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69" w:type="dxa"/>
        <w:tblLook w:val="04A0"/>
      </w:tblPr>
      <w:tblGrid>
        <w:gridCol w:w="4820"/>
        <w:gridCol w:w="5386"/>
        <w:gridCol w:w="4663"/>
      </w:tblGrid>
      <w:tr w:rsidR="007E7601" w:rsidRPr="00F11456" w:rsidTr="00BF7E40">
        <w:tc>
          <w:tcPr>
            <w:tcW w:w="14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01" w:rsidRPr="00F11456" w:rsidRDefault="007E7601" w:rsidP="00BF7E40">
            <w:p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компенсации расходов на уплату взносов на капитальный ремонт инвалидам 1 и 2 групп, детям – инвалидам, гражданам, имеющим детей – инвалидов, в зависимости от количества членов семьи</w:t>
            </w:r>
          </w:p>
          <w:p w:rsidR="007E7601" w:rsidRPr="00F11456" w:rsidRDefault="007E7601" w:rsidP="00BF7E40">
            <w:p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601" w:rsidRPr="00F11456" w:rsidTr="00BF7E40">
        <w:tc>
          <w:tcPr>
            <w:tcW w:w="14869" w:type="dxa"/>
            <w:gridSpan w:val="3"/>
            <w:tcBorders>
              <w:top w:val="single" w:sz="4" w:space="0" w:color="auto"/>
            </w:tcBorders>
          </w:tcPr>
          <w:p w:rsidR="007E7601" w:rsidRPr="00F11456" w:rsidRDefault="007E7601" w:rsidP="00BF7E40">
            <w:p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граждан, имеющих право на получение компенсации расходов на уплату взноса на капитальный ремонт общего имущества в многоквартирном доме </w:t>
            </w:r>
          </w:p>
        </w:tc>
      </w:tr>
      <w:tr w:rsidR="007E7601" w:rsidRPr="00F11456" w:rsidTr="00BF7E40">
        <w:tc>
          <w:tcPr>
            <w:tcW w:w="14869" w:type="dxa"/>
            <w:gridSpan w:val="3"/>
            <w:tcBorders>
              <w:top w:val="single" w:sz="4" w:space="0" w:color="auto"/>
            </w:tcBorders>
          </w:tcPr>
          <w:p w:rsidR="007E7601" w:rsidRPr="00F11456" w:rsidRDefault="007E7601" w:rsidP="00BF7E40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Инвалиды 1 и 2 групп, дети – инвалиды, граждане, имеющие детей – инвалидов</w:t>
            </w:r>
          </w:p>
        </w:tc>
      </w:tr>
      <w:tr w:rsidR="007E7601" w:rsidRPr="00F11456" w:rsidTr="00BF7E40">
        <w:tc>
          <w:tcPr>
            <w:tcW w:w="14869" w:type="dxa"/>
            <w:gridSpan w:val="3"/>
          </w:tcPr>
          <w:p w:rsidR="007E7601" w:rsidRPr="00F11456" w:rsidRDefault="007E7601" w:rsidP="00BF7E40">
            <w:p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предоставления компенсации расходов на уплату взноса на капитальный ремонт общего имущества в многоквартирном доме</w:t>
            </w:r>
          </w:p>
        </w:tc>
      </w:tr>
      <w:tr w:rsidR="007E7601" w:rsidRPr="00F11456" w:rsidTr="00BF7E40">
        <w:tc>
          <w:tcPr>
            <w:tcW w:w="14869" w:type="dxa"/>
            <w:gridSpan w:val="3"/>
          </w:tcPr>
          <w:p w:rsidR="007E7601" w:rsidRPr="00F11456" w:rsidRDefault="007E7601" w:rsidP="007E7601">
            <w:pPr>
              <w:pStyle w:val="a4"/>
              <w:numPr>
                <w:ilvl w:val="0"/>
                <w:numId w:val="1"/>
              </w:numPr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F11456">
              <w:rPr>
                <w:rFonts w:ascii="Times New Roman" w:hAnsi="Times New Roman"/>
                <w:sz w:val="24"/>
                <w:szCs w:val="24"/>
              </w:rPr>
              <w:t>гражданин зарегистрирован  по месту жительства (пребывания) в жилом помещении на территории Челябинской области;</w:t>
            </w:r>
          </w:p>
          <w:p w:rsidR="007E7601" w:rsidRPr="00F11456" w:rsidRDefault="007E7601" w:rsidP="007E7601">
            <w:pPr>
              <w:pStyle w:val="a4"/>
              <w:numPr>
                <w:ilvl w:val="0"/>
                <w:numId w:val="1"/>
              </w:numPr>
              <w:ind w:left="454"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456">
              <w:rPr>
                <w:rFonts w:ascii="Times New Roman" w:hAnsi="Times New Roman"/>
                <w:sz w:val="24"/>
                <w:szCs w:val="24"/>
              </w:rPr>
              <w:t>жилое помещение относится к частному жилищному фонду (находится в собственности), на него производится начисление взносов на капитальный ремонт;</w:t>
            </w:r>
          </w:p>
          <w:p w:rsidR="007E7601" w:rsidRPr="00F11456" w:rsidRDefault="007E7601" w:rsidP="007E7601">
            <w:pPr>
              <w:pStyle w:val="a4"/>
              <w:numPr>
                <w:ilvl w:val="0"/>
                <w:numId w:val="1"/>
              </w:numPr>
              <w:ind w:left="454" w:right="111"/>
              <w:rPr>
                <w:rFonts w:ascii="Times New Roman" w:hAnsi="Times New Roman"/>
                <w:sz w:val="24"/>
                <w:szCs w:val="24"/>
              </w:rPr>
            </w:pPr>
            <w:r w:rsidRPr="00F11456">
              <w:rPr>
                <w:rFonts w:ascii="Times New Roman" w:hAnsi="Times New Roman"/>
                <w:sz w:val="24"/>
                <w:szCs w:val="24"/>
              </w:rPr>
              <w:t>отсутствует задолженность по уплате взносов на капитальный ремонт (либо есть соглашение по погашению задолженности).</w:t>
            </w:r>
          </w:p>
        </w:tc>
      </w:tr>
      <w:tr w:rsidR="007E7601" w:rsidRPr="00F11456" w:rsidTr="00BF7E40">
        <w:tc>
          <w:tcPr>
            <w:tcW w:w="14869" w:type="dxa"/>
            <w:gridSpan w:val="3"/>
          </w:tcPr>
          <w:p w:rsidR="007E7601" w:rsidRPr="00F11456" w:rsidRDefault="007E7601" w:rsidP="00BF7E40">
            <w:p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t>Размер компенсации расходов на уплату взноса на капитальный ремонт общего имущества в многоквартирном доме</w:t>
            </w:r>
          </w:p>
        </w:tc>
      </w:tr>
      <w:tr w:rsidR="007E7601" w:rsidRPr="00F11456" w:rsidTr="00BF7E40">
        <w:tc>
          <w:tcPr>
            <w:tcW w:w="14869" w:type="dxa"/>
            <w:gridSpan w:val="3"/>
          </w:tcPr>
          <w:p w:rsidR="007E7601" w:rsidRPr="00F11456" w:rsidRDefault="007E7601" w:rsidP="00BF7E40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Кф = (</w:t>
            </w:r>
            <w:r w:rsidRPr="00F1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общ / Ч</w:t>
            </w:r>
            <w:proofErr w:type="gram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)х</w:t>
            </w:r>
            <w:proofErr w:type="gram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Скр х 0,5, где</w:t>
            </w:r>
          </w:p>
          <w:p w:rsidR="007E7601" w:rsidRPr="00F11456" w:rsidRDefault="007E7601" w:rsidP="00BF7E40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Кф – размер компенсации расходов, рассчитанный по факту;</w:t>
            </w:r>
          </w:p>
          <w:p w:rsidR="007E7601" w:rsidRPr="00F11456" w:rsidRDefault="007E7601" w:rsidP="00BF7E40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общ – общая площадь жилого помещения;</w:t>
            </w:r>
          </w:p>
          <w:p w:rsidR="007E7601" w:rsidRPr="00F11456" w:rsidRDefault="007E7601" w:rsidP="00BF7E40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Ч – количество членов семьи;</w:t>
            </w:r>
          </w:p>
          <w:p w:rsidR="007E7601" w:rsidRPr="00F11456" w:rsidRDefault="007E7601" w:rsidP="00BF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Скр - </w:t>
            </w:r>
            <w:r w:rsidRPr="00F1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размер взноса на кап</w:t>
            </w:r>
            <w:proofErr w:type="gram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емонт (6,7 руб. на 1 кв.м. с 01.01.2016 г.);</w:t>
            </w:r>
          </w:p>
          <w:p w:rsidR="007E7601" w:rsidRPr="00F11456" w:rsidRDefault="007E7601" w:rsidP="00BF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0,5– коэффициент равный 50 %.</w:t>
            </w:r>
          </w:p>
          <w:p w:rsidR="007E7601" w:rsidRPr="00F11456" w:rsidRDefault="007E7601" w:rsidP="00BF7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Кф 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нужно сравнить с</w:t>
            </w:r>
            <w:proofErr w:type="gram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7E7601" w:rsidRPr="00F11456" w:rsidRDefault="007E7601" w:rsidP="00BF7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Кн – размер компенсации расходов, рассчитанный исходя из минимального размера взноса на капитальный ремонт (Скр)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услуг(</w:t>
            </w:r>
            <w:proofErr w:type="gram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н).</w:t>
            </w:r>
          </w:p>
        </w:tc>
      </w:tr>
      <w:tr w:rsidR="007E7601" w:rsidRPr="00F11456" w:rsidTr="00BF7E40">
        <w:tc>
          <w:tcPr>
            <w:tcW w:w="4820" w:type="dxa"/>
          </w:tcPr>
          <w:p w:rsidR="007E7601" w:rsidRPr="00F11456" w:rsidRDefault="007E7601" w:rsidP="00BF7E40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инвалиды 1 и 2 групп, дети – инвалиды, граждане, имеющие детей – инвалидов, проживающие</w:t>
            </w:r>
            <w:r w:rsidRPr="00F1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одиноко</w:t>
            </w:r>
          </w:p>
        </w:tc>
        <w:tc>
          <w:tcPr>
            <w:tcW w:w="5386" w:type="dxa"/>
          </w:tcPr>
          <w:p w:rsidR="007E7601" w:rsidRPr="00F11456" w:rsidRDefault="007E7601" w:rsidP="00BF7E40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1 и 2 групп, дети – инвалиды, граждане, имеющие детей – инвалидов, проживающие </w:t>
            </w:r>
            <w:r w:rsidRPr="00F1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семье, состоящей из двух человек</w:t>
            </w:r>
          </w:p>
        </w:tc>
        <w:tc>
          <w:tcPr>
            <w:tcW w:w="4663" w:type="dxa"/>
          </w:tcPr>
          <w:p w:rsidR="007E7601" w:rsidRPr="00F11456" w:rsidRDefault="007E7601" w:rsidP="00BF7E40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1 и 2 групп, дети – инвалиды, граждане, имеющие детей – инвалидов, проживающие </w:t>
            </w:r>
            <w:r w:rsidRPr="00F1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семье, состоящей из трех и более человек</w:t>
            </w:r>
          </w:p>
        </w:tc>
      </w:tr>
      <w:tr w:rsidR="007E7601" w:rsidRPr="00F11456" w:rsidTr="00BF7E40">
        <w:trPr>
          <w:trHeight w:val="1122"/>
        </w:trPr>
        <w:tc>
          <w:tcPr>
            <w:tcW w:w="4820" w:type="dxa"/>
          </w:tcPr>
          <w:p w:rsidR="007E7601" w:rsidRPr="00F11456" w:rsidRDefault="007E7601" w:rsidP="00BF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Кн = Скр х Sн</w:t>
            </w:r>
            <w:r w:rsidRPr="00F1145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(Sн</w:t>
            </w:r>
            <w:r w:rsidRPr="00F1145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) х 0,5 </w:t>
            </w:r>
          </w:p>
          <w:p w:rsidR="007E7601" w:rsidRPr="00F11456" w:rsidRDefault="007E7601" w:rsidP="00BF7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F114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= 6,7 х 33 х 0,5 = </w:t>
            </w:r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t>110,55 руб.</w:t>
            </w:r>
          </w:p>
          <w:p w:rsidR="007E7601" w:rsidRPr="00F11456" w:rsidRDefault="007E7601" w:rsidP="00BF7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F114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proofErr w:type="gram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= 6,7 х 54 х 0,5 = </w:t>
            </w:r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180,9 руб. </w:t>
            </w:r>
          </w:p>
          <w:p w:rsidR="007E7601" w:rsidRPr="00F11456" w:rsidRDefault="007E7601" w:rsidP="00BF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t>Sн</w:t>
            </w:r>
            <w:r w:rsidRPr="00F114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–рег</w:t>
            </w:r>
            <w:proofErr w:type="gram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тандарт нормативной </w:t>
            </w:r>
            <w:r w:rsidRPr="00F1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для одиноко проживающего гражданина (33кв.м);</w:t>
            </w:r>
          </w:p>
          <w:p w:rsidR="007E7601" w:rsidRPr="00F11456" w:rsidRDefault="007E7601" w:rsidP="00BF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Sн</w:t>
            </w:r>
            <w:r w:rsidRPr="00F114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–рег</w:t>
            </w:r>
            <w:proofErr w:type="gram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тандарт нормативной </w:t>
            </w:r>
            <w:r w:rsidRPr="00F1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для одиноко проживающего гражданина, достигшего возраста, дающего право на получение пенсии по старости (54 кв.м).</w:t>
            </w:r>
          </w:p>
        </w:tc>
        <w:tc>
          <w:tcPr>
            <w:tcW w:w="5386" w:type="dxa"/>
          </w:tcPr>
          <w:p w:rsidR="007E7601" w:rsidRPr="00F11456" w:rsidRDefault="007E7601" w:rsidP="00BF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 = Скр х Sн</w:t>
            </w:r>
            <w:r w:rsidRPr="00F1145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(Sн</w:t>
            </w:r>
            <w:r w:rsidRPr="00F1145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) (Sн</w:t>
            </w:r>
            <w:r w:rsidRPr="00F1145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)х 0,5 </w:t>
            </w:r>
          </w:p>
          <w:p w:rsidR="007E7601" w:rsidRPr="00F11456" w:rsidRDefault="007E7601" w:rsidP="00BF7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Pr="00F114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= 6,7 х 21 х 0,5 = </w:t>
            </w:r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t>70,35 руб.</w:t>
            </w:r>
          </w:p>
          <w:p w:rsidR="007E7601" w:rsidRPr="00F11456" w:rsidRDefault="007E7601" w:rsidP="00BF7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F114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proofErr w:type="gram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= 6,7 х 36 х 0,5 = </w:t>
            </w:r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120,6 руб. </w:t>
            </w:r>
          </w:p>
          <w:p w:rsidR="007E7601" w:rsidRPr="00F11456" w:rsidRDefault="007E7601" w:rsidP="00BF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t>Sн</w:t>
            </w:r>
            <w:r w:rsidRPr="00F114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–рег</w:t>
            </w:r>
            <w:proofErr w:type="gram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тандарт нормативной </w:t>
            </w:r>
            <w:r w:rsidRPr="00F1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дляодного члена семьи, состоящей из двух человек (21кв.м);</w:t>
            </w:r>
          </w:p>
          <w:p w:rsidR="007E7601" w:rsidRPr="00F11456" w:rsidRDefault="007E7601" w:rsidP="00BF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Sн</w:t>
            </w:r>
            <w:r w:rsidRPr="00F114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–рег</w:t>
            </w:r>
            <w:proofErr w:type="gram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тандарт нормативной </w:t>
            </w:r>
            <w:r w:rsidRPr="00F1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дляодного члена семьи, состоящей из двух человек, достигших возраста, дающего право на получение пенсии по старости или состоящей из одинокой матери и одного несовершеннолетнего ребенка (36кв.м).</w:t>
            </w:r>
          </w:p>
        </w:tc>
        <w:tc>
          <w:tcPr>
            <w:tcW w:w="4663" w:type="dxa"/>
          </w:tcPr>
          <w:p w:rsidR="007E7601" w:rsidRPr="00F11456" w:rsidRDefault="007E7601" w:rsidP="00BF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 = Скр х Sн</w:t>
            </w:r>
            <w:r w:rsidRPr="00F1145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х 0,5 </w:t>
            </w:r>
          </w:p>
          <w:p w:rsidR="007E7601" w:rsidRPr="00F11456" w:rsidRDefault="007E7601" w:rsidP="00BF7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Pr="00F114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= 6,7 х 18 х 0,5 = </w:t>
            </w:r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t>60,3 руб.</w:t>
            </w:r>
          </w:p>
          <w:p w:rsidR="007E7601" w:rsidRPr="00F11456" w:rsidRDefault="007E7601" w:rsidP="00BF7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F114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proofErr w:type="gram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= 6,7 х 24 х 0,5 = </w:t>
            </w:r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76,8 руб. </w:t>
            </w:r>
          </w:p>
          <w:p w:rsidR="007E7601" w:rsidRPr="00F11456" w:rsidRDefault="007E7601" w:rsidP="00BF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t>Sн</w:t>
            </w:r>
            <w:r w:rsidRPr="00F114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–рег</w:t>
            </w:r>
            <w:proofErr w:type="gram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тандарт нормативной </w:t>
            </w:r>
            <w:r w:rsidRPr="00F1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для одного члена семьи, состоящей из трех и более человек 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(18кв.м);</w:t>
            </w:r>
          </w:p>
          <w:p w:rsidR="007E7601" w:rsidRPr="00F11456" w:rsidRDefault="007E7601" w:rsidP="00BF7E40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t>Sн</w:t>
            </w:r>
            <w:r w:rsidRPr="00F114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–рег</w:t>
            </w:r>
            <w:proofErr w:type="gramStart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тандарт нормативной </w:t>
            </w:r>
            <w:r w:rsidRPr="00F11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для одного члена семьи, состоящей из одинокой матери и двух несовершеннолетних детей (24кв.м).</w:t>
            </w:r>
          </w:p>
        </w:tc>
      </w:tr>
      <w:tr w:rsidR="007E7601" w:rsidRPr="00F11456" w:rsidTr="00BF7E40">
        <w:tc>
          <w:tcPr>
            <w:tcW w:w="14869" w:type="dxa"/>
            <w:gridSpan w:val="3"/>
          </w:tcPr>
          <w:p w:rsidR="007E7601" w:rsidRPr="00F11456" w:rsidRDefault="007E7601" w:rsidP="00B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случае, если </w:t>
            </w:r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t>Кф</w:t>
            </w:r>
            <w:proofErr w:type="gramStart"/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t>&lt;К</w:t>
            </w:r>
            <w:proofErr w:type="gramEnd"/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, выплачивается </w:t>
            </w:r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t>Кф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601" w:rsidRPr="00F11456" w:rsidRDefault="007E7601" w:rsidP="00BF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</w:t>
            </w:r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t>Кф</w:t>
            </w:r>
            <w:proofErr w:type="gramStart"/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t>&gt;К</w:t>
            </w:r>
            <w:proofErr w:type="gramEnd"/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11456">
              <w:rPr>
                <w:rFonts w:ascii="Times New Roman" w:hAnsi="Times New Roman" w:cs="Times New Roman"/>
                <w:sz w:val="24"/>
                <w:szCs w:val="24"/>
              </w:rPr>
              <w:t xml:space="preserve">, выплачивается </w:t>
            </w:r>
            <w:r w:rsidRPr="00F11456">
              <w:rPr>
                <w:rFonts w:ascii="Times New Roman" w:hAnsi="Times New Roman" w:cs="Times New Roman"/>
                <w:b/>
                <w:sz w:val="24"/>
                <w:szCs w:val="24"/>
              </w:rPr>
              <w:t>Кн.</w:t>
            </w:r>
          </w:p>
        </w:tc>
      </w:tr>
    </w:tbl>
    <w:p w:rsidR="00000000" w:rsidRDefault="007E7601"/>
    <w:sectPr w:rsidR="00000000" w:rsidSect="007E76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C1753"/>
    <w:multiLevelType w:val="hybridMultilevel"/>
    <w:tmpl w:val="C79AF3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E7601"/>
    <w:rsid w:val="007E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6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60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2016-01-20T11:02:00Z</dcterms:created>
  <dcterms:modified xsi:type="dcterms:W3CDTF">2016-01-20T11:02:00Z</dcterms:modified>
</cp:coreProperties>
</file>